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1B1" w:rsidRDefault="00084535">
      <w:pPr>
        <w:pStyle w:val="10"/>
        <w:keepNext/>
        <w:keepLines/>
        <w:shd w:val="clear" w:color="auto" w:fill="auto"/>
        <w:spacing w:after="344"/>
        <w:ind w:left="20"/>
      </w:pPr>
      <w:bookmarkStart w:id="0" w:name="bookmark0"/>
      <w:r>
        <w:t>ПАМЯТКА ПО ПРОТИВОДЕЙСТВИЮ КОРРУПЦИИ</w:t>
      </w:r>
      <w:r w:rsidR="00753EE3">
        <w:br/>
        <w:t>(если Вам предлагают взятку или у Вас вымогают взятку)</w:t>
      </w:r>
      <w:bookmarkEnd w:id="0"/>
    </w:p>
    <w:p w:rsidR="001931B1" w:rsidRDefault="00753EE3" w:rsidP="001E0B1C">
      <w:pPr>
        <w:pStyle w:val="20"/>
        <w:shd w:val="clear" w:color="auto" w:fill="auto"/>
        <w:spacing w:before="0" w:after="0" w:line="240" w:lineRule="auto"/>
        <w:contextualSpacing/>
      </w:pPr>
      <w:r>
        <w:t>Памятка предназначена в первую очередь для всех, кто:</w:t>
      </w:r>
    </w:p>
    <w:p w:rsidR="001E0B1C" w:rsidRDefault="001E0B1C" w:rsidP="001E0B1C">
      <w:pPr>
        <w:pStyle w:val="20"/>
        <w:shd w:val="clear" w:color="auto" w:fill="auto"/>
        <w:spacing w:before="0" w:after="0" w:line="240" w:lineRule="auto"/>
        <w:ind w:right="1720"/>
        <w:contextualSpacing/>
      </w:pPr>
      <w:r>
        <w:t xml:space="preserve">- </w:t>
      </w:r>
      <w:r w:rsidR="00753EE3">
        <w:t xml:space="preserve">хочет видеть свою страну и родной город свободными от засилья воров и коррупционеров; </w:t>
      </w:r>
      <w:r>
        <w:t xml:space="preserve">- </w:t>
      </w:r>
      <w:r w:rsidR="00753EE3">
        <w:t>считает взятку постыдным, позорным преступлением;</w:t>
      </w:r>
    </w:p>
    <w:p w:rsidR="001931B1" w:rsidRDefault="001E0B1C" w:rsidP="001E0B1C">
      <w:pPr>
        <w:pStyle w:val="20"/>
        <w:shd w:val="clear" w:color="auto" w:fill="auto"/>
        <w:spacing w:before="0" w:after="0" w:line="240" w:lineRule="auto"/>
        <w:ind w:right="1720"/>
        <w:contextualSpacing/>
      </w:pPr>
      <w:r>
        <w:t xml:space="preserve">- </w:t>
      </w:r>
      <w:r w:rsidR="00753EE3">
        <w:t>не хочет стать пособником жуликов и проходимцев.</w:t>
      </w:r>
    </w:p>
    <w:p w:rsidR="001E0B1C" w:rsidRDefault="001E0B1C" w:rsidP="001E0B1C">
      <w:pPr>
        <w:pStyle w:val="20"/>
        <w:shd w:val="clear" w:color="auto" w:fill="auto"/>
        <w:spacing w:before="0" w:after="0" w:line="240" w:lineRule="auto"/>
        <w:ind w:right="1720"/>
        <w:contextualSpacing/>
      </w:pPr>
    </w:p>
    <w:p w:rsidR="001E0B1C" w:rsidRDefault="00753EE3">
      <w:pPr>
        <w:pStyle w:val="20"/>
        <w:shd w:val="clear" w:color="auto" w:fill="auto"/>
        <w:spacing w:before="0" w:after="0" w:line="274" w:lineRule="exact"/>
      </w:pPr>
      <w:r>
        <w:t>Уголовный кодекс Российской Федерации предусматривает два</w:t>
      </w:r>
      <w:r w:rsidR="001E0B1C">
        <w:t xml:space="preserve"> вида преступлений, связанных </w:t>
      </w:r>
      <w:proofErr w:type="gramStart"/>
      <w:r w:rsidR="001E0B1C">
        <w:t>со</w:t>
      </w:r>
      <w:proofErr w:type="gramEnd"/>
      <w:r>
        <w:t xml:space="preserve"> взяткой: получение взятки (ст. 290);</w:t>
      </w:r>
    </w:p>
    <w:p w:rsidR="001931B1" w:rsidRDefault="00753EE3">
      <w:pPr>
        <w:pStyle w:val="20"/>
        <w:shd w:val="clear" w:color="auto" w:fill="auto"/>
        <w:spacing w:before="0" w:after="0" w:line="274" w:lineRule="exact"/>
      </w:pPr>
      <w:r>
        <w:t>и дача взятки (ст. 291).</w:t>
      </w:r>
    </w:p>
    <w:p w:rsidR="001931B1" w:rsidRDefault="00753EE3">
      <w:pPr>
        <w:pStyle w:val="20"/>
        <w:shd w:val="clear" w:color="auto" w:fill="auto"/>
        <w:spacing w:before="0" w:after="0" w:line="274" w:lineRule="exact"/>
      </w:pPr>
      <w:r>
        <w:t>Это две стороны одной преступной медали: если речь идет о взятке, это значит, что есть тот, кто получает взятку (взяткополучатель) и тот, кто ее дает (взяткодатель).</w:t>
      </w:r>
    </w:p>
    <w:p w:rsidR="001931B1" w:rsidRDefault="00753EE3">
      <w:pPr>
        <w:pStyle w:val="20"/>
        <w:shd w:val="clear" w:color="auto" w:fill="auto"/>
        <w:spacing w:before="0" w:after="0" w:line="274" w:lineRule="exact"/>
        <w:jc w:val="both"/>
      </w:pPr>
      <w:r>
        <w:t>Получение взятки -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</w:t>
      </w:r>
    </w:p>
    <w:p w:rsidR="001931B1" w:rsidRDefault="00753EE3">
      <w:pPr>
        <w:pStyle w:val="20"/>
        <w:shd w:val="clear" w:color="auto" w:fill="auto"/>
        <w:spacing w:before="0" w:after="267" w:line="274" w:lineRule="exact"/>
        <w:jc w:val="both"/>
      </w:pPr>
      <w:r>
        <w:t>Дача взятки -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 за общее покровительство или попустительство по службе.</w:t>
      </w:r>
    </w:p>
    <w:p w:rsidR="001931B1" w:rsidRPr="00084535" w:rsidRDefault="00753EE3">
      <w:pPr>
        <w:pStyle w:val="20"/>
        <w:shd w:val="clear" w:color="auto" w:fill="auto"/>
        <w:spacing w:before="0" w:after="0" w:line="240" w:lineRule="exact"/>
        <w:rPr>
          <w:b/>
        </w:rPr>
      </w:pPr>
      <w:r w:rsidRPr="00084535">
        <w:rPr>
          <w:b/>
        </w:rPr>
        <w:t>ВЗЯТКОЙ МОГУТ БЫТЬ:</w:t>
      </w:r>
    </w:p>
    <w:p w:rsidR="001931B1" w:rsidRDefault="00753EE3">
      <w:pPr>
        <w:pStyle w:val="20"/>
        <w:shd w:val="clear" w:color="auto" w:fill="auto"/>
        <w:spacing w:before="0" w:after="0" w:line="274" w:lineRule="exact"/>
        <w:jc w:val="both"/>
      </w:pPr>
      <w:proofErr w:type="gramStart"/>
      <w:r>
        <w:t>Предметы -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недвижимость.</w:t>
      </w:r>
      <w:proofErr w:type="gramEnd"/>
    </w:p>
    <w:p w:rsidR="001931B1" w:rsidRDefault="00753EE3">
      <w:pPr>
        <w:pStyle w:val="20"/>
        <w:shd w:val="clear" w:color="auto" w:fill="auto"/>
        <w:spacing w:before="0" w:after="240" w:line="274" w:lineRule="exact"/>
        <w:jc w:val="both"/>
      </w:pPr>
      <w:r>
        <w:t>Услуги и выгоды</w:t>
      </w:r>
      <w:r w:rsidR="001E0B1C">
        <w:t xml:space="preserve"> </w:t>
      </w:r>
      <w:r>
        <w:t xml:space="preserve">-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 </w:t>
      </w:r>
      <w:proofErr w:type="gramStart"/>
      <w:r>
        <w:t>Завуалированная форма взятки - 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родственникам, друзьям, получение льготного кредита, завышение гонораров за лекции, статьи, и книги, «случайный» выигрыш в казино, прощение долга, уменьшение арендной платы, увеличение процентных ставок по кредиту и</w:t>
      </w:r>
      <w:proofErr w:type="gramEnd"/>
      <w:r>
        <w:t xml:space="preserve"> т.д.</w:t>
      </w:r>
    </w:p>
    <w:p w:rsidR="00084535" w:rsidRDefault="00753EE3" w:rsidP="00084535">
      <w:pPr>
        <w:pStyle w:val="20"/>
        <w:shd w:val="clear" w:color="auto" w:fill="auto"/>
        <w:spacing w:before="0" w:after="240" w:line="240" w:lineRule="auto"/>
        <w:contextualSpacing/>
      </w:pPr>
      <w:r w:rsidRPr="00084535">
        <w:rPr>
          <w:b/>
        </w:rPr>
        <w:t>КТО МОЖЕТ БЫТЬ ПРИВЛЕЧЕН К УГОЛОВНОЙ ОТВЕТСТВЕННОСТИ ЗА ПОЛУЧЕНИЕ ВЗЯТКИ?</w:t>
      </w:r>
    </w:p>
    <w:p w:rsidR="001931B1" w:rsidRDefault="00753EE3" w:rsidP="00084535">
      <w:pPr>
        <w:pStyle w:val="20"/>
        <w:shd w:val="clear" w:color="auto" w:fill="auto"/>
        <w:spacing w:before="0" w:after="240" w:line="240" w:lineRule="auto"/>
        <w:contextualSpacing/>
      </w:pPr>
      <w:r>
        <w:t xml:space="preserve"> Взяткополучателем может быть признано только должностное лицо - представитель власти или чиновник, выполняющий организационно-распорядительные или административно-хозяйственные функции.</w:t>
      </w:r>
    </w:p>
    <w:p w:rsidR="001931B1" w:rsidRDefault="00753EE3" w:rsidP="00084535">
      <w:pPr>
        <w:pStyle w:val="20"/>
        <w:shd w:val="clear" w:color="auto" w:fill="auto"/>
        <w:spacing w:before="0" w:after="236" w:line="240" w:lineRule="auto"/>
        <w:contextualSpacing/>
        <w:jc w:val="both"/>
      </w:pPr>
      <w:r>
        <w:t>Представитель власти - это государственный или муниципальный чиновник любого ранга - сотрудник областной или городской администрации, мэрии, министерства или ведомства, любого государственного учреждения, правоохранительного органа, воинской части или военкомата, судья, прокурор, следователь и т.д.</w:t>
      </w:r>
    </w:p>
    <w:p w:rsidR="001931B1" w:rsidRDefault="00753EE3" w:rsidP="00084535">
      <w:pPr>
        <w:pStyle w:val="20"/>
        <w:shd w:val="clear" w:color="auto" w:fill="auto"/>
        <w:spacing w:before="0" w:after="244" w:line="240" w:lineRule="auto"/>
        <w:contextualSpacing/>
        <w:jc w:val="both"/>
      </w:pPr>
      <w:r>
        <w:t xml:space="preserve">Лицо, выполняющее организационно-распорядительные или административно-хозяйственные функции - это начальник финансового и хозяйственного подразделения государственного и муниципального органа, </w:t>
      </w:r>
      <w:proofErr w:type="spellStart"/>
      <w:r>
        <w:t>ЖЭКа</w:t>
      </w:r>
      <w:proofErr w:type="spellEnd"/>
      <w:r>
        <w:t>, член государственной экспертной, призывной или экзаменационной комиссии, директор или завуч школы, ректор ВУЗа и декан факультета и т.д.</w:t>
      </w:r>
    </w:p>
    <w:p w:rsidR="00084535" w:rsidRDefault="00084535" w:rsidP="00084535">
      <w:pPr>
        <w:pStyle w:val="20"/>
        <w:shd w:val="clear" w:color="auto" w:fill="auto"/>
        <w:spacing w:before="0" w:after="244" w:line="240" w:lineRule="auto"/>
        <w:contextualSpacing/>
        <w:jc w:val="both"/>
      </w:pPr>
    </w:p>
    <w:p w:rsidR="001931B1" w:rsidRPr="00084535" w:rsidRDefault="00753EE3">
      <w:pPr>
        <w:pStyle w:val="20"/>
        <w:shd w:val="clear" w:color="auto" w:fill="auto"/>
        <w:spacing w:before="0" w:after="0" w:line="274" w:lineRule="exact"/>
        <w:rPr>
          <w:b/>
        </w:rPr>
      </w:pPr>
      <w:r w:rsidRPr="00084535">
        <w:rPr>
          <w:b/>
        </w:rPr>
        <w:t>ЧТО ТАКОЕ ПОДКУП?</w:t>
      </w:r>
    </w:p>
    <w:p w:rsidR="001931B1" w:rsidRDefault="00753EE3">
      <w:pPr>
        <w:pStyle w:val="20"/>
        <w:shd w:val="clear" w:color="auto" w:fill="auto"/>
        <w:spacing w:before="0" w:after="0" w:line="274" w:lineRule="exact"/>
        <w:jc w:val="both"/>
      </w:pPr>
      <w:proofErr w:type="gramStart"/>
      <w:r>
        <w:t>«Взятка» лицу, выполняющему управленческие функции в коммерческих и некоммерческих предприятиях и организациях - директору, заместителю директора коммерческой фирмы или государственного унитарного предприятия, председателю и члену совета директоров акционерного общества, главе кооператива, руководителю общественного или религиозного объединения, фонда, некоммерческого партнерства, лидеру и руководящему функционеру политической партии и т.д. - в Уголовном кодексе Российской Федерации именуется коммерческим подкупом (ст. 204).</w:t>
      </w:r>
      <w:proofErr w:type="gramEnd"/>
    </w:p>
    <w:p w:rsidR="001E0B1C" w:rsidRDefault="001E0B1C">
      <w:pPr>
        <w:pStyle w:val="20"/>
        <w:shd w:val="clear" w:color="auto" w:fill="auto"/>
        <w:spacing w:before="0" w:after="0" w:line="274" w:lineRule="exact"/>
        <w:jc w:val="both"/>
      </w:pPr>
    </w:p>
    <w:p w:rsidR="001931B1" w:rsidRPr="00084535" w:rsidRDefault="00753EE3">
      <w:pPr>
        <w:pStyle w:val="20"/>
        <w:shd w:val="clear" w:color="auto" w:fill="auto"/>
        <w:spacing w:before="0" w:after="0" w:line="274" w:lineRule="exact"/>
        <w:jc w:val="both"/>
        <w:rPr>
          <w:b/>
        </w:rPr>
      </w:pPr>
      <w:r w:rsidRPr="00084535">
        <w:rPr>
          <w:b/>
        </w:rPr>
        <w:t>НАКАЗАНИЕ ЗА ВЗЯТКУ И КОММЕРЧЕСКИЙ ПОДКУП</w:t>
      </w:r>
    </w:p>
    <w:p w:rsidR="001931B1" w:rsidRDefault="00753EE3">
      <w:pPr>
        <w:pStyle w:val="20"/>
        <w:shd w:val="clear" w:color="auto" w:fill="auto"/>
        <w:spacing w:before="0" w:after="0" w:line="274" w:lineRule="exact"/>
        <w:jc w:val="both"/>
      </w:pPr>
      <w:r>
        <w:t>Получение взятки рассматривается Уголовным кодексом Российской Федерации, как более общественно опасное деяние, нежели дача взятки.</w:t>
      </w:r>
    </w:p>
    <w:p w:rsidR="001931B1" w:rsidRPr="00084535" w:rsidRDefault="00753EE3">
      <w:pPr>
        <w:pStyle w:val="20"/>
        <w:shd w:val="clear" w:color="auto" w:fill="auto"/>
        <w:spacing w:before="0" w:after="0" w:line="274" w:lineRule="exact"/>
        <w:jc w:val="both"/>
        <w:rPr>
          <w:b/>
        </w:rPr>
      </w:pPr>
      <w:r w:rsidRPr="00084535">
        <w:rPr>
          <w:b/>
        </w:rPr>
        <w:lastRenderedPageBreak/>
        <w:t>Статья 290. Получение взятки</w:t>
      </w:r>
    </w:p>
    <w:p w:rsidR="001931B1" w:rsidRDefault="00753EE3" w:rsidP="001E0B1C">
      <w:pPr>
        <w:pStyle w:val="20"/>
        <w:numPr>
          <w:ilvl w:val="0"/>
          <w:numId w:val="1"/>
        </w:numPr>
        <w:shd w:val="clear" w:color="auto" w:fill="auto"/>
        <w:tabs>
          <w:tab w:val="left" w:pos="294"/>
        </w:tabs>
        <w:spacing w:before="0" w:after="0" w:line="240" w:lineRule="auto"/>
        <w:contextualSpacing/>
        <w:jc w:val="both"/>
      </w:pPr>
      <w:proofErr w:type="gramStart"/>
      <w:r>
        <w:t>Получение должностным лицом, иностранным должностным лицом либо должностным лицом публичной международной организации лично или через посредника взятки в виде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</w:t>
      </w:r>
      <w:proofErr w:type="gramEnd"/>
      <w:r>
        <w:t xml:space="preserve"> оно в силу должностного положения может способствовать таким действиям (бездействию), а равно за общее покровительство или попустительство по службе -</w:t>
      </w:r>
    </w:p>
    <w:p w:rsidR="001931B1" w:rsidRDefault="00753EE3" w:rsidP="001E0B1C">
      <w:pPr>
        <w:pStyle w:val="20"/>
        <w:shd w:val="clear" w:color="auto" w:fill="auto"/>
        <w:spacing w:before="0" w:after="0" w:line="240" w:lineRule="auto"/>
        <w:contextualSpacing/>
        <w:jc w:val="both"/>
      </w:pPr>
      <w:r>
        <w:t xml:space="preserve">наказывается штрафом в размере от </w:t>
      </w:r>
      <w:proofErr w:type="spellStart"/>
      <w:r>
        <w:t>двадцатипятикратной</w:t>
      </w:r>
      <w:proofErr w:type="spellEnd"/>
      <w:r>
        <w:t xml:space="preserve">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взятки.</w:t>
      </w:r>
    </w:p>
    <w:p w:rsidR="001931B1" w:rsidRDefault="00753EE3" w:rsidP="001E0B1C">
      <w:pPr>
        <w:pStyle w:val="20"/>
        <w:numPr>
          <w:ilvl w:val="0"/>
          <w:numId w:val="1"/>
        </w:numPr>
        <w:shd w:val="clear" w:color="auto" w:fill="auto"/>
        <w:tabs>
          <w:tab w:val="left" w:pos="294"/>
        </w:tabs>
        <w:spacing w:before="0" w:after="0" w:line="240" w:lineRule="auto"/>
        <w:contextualSpacing/>
        <w:jc w:val="both"/>
      </w:pPr>
      <w:r>
        <w:t>Получение должностным лицом, иностранным должностным лицом либо должностным лицом публичной международной организации взятки в значительном размере -</w:t>
      </w:r>
    </w:p>
    <w:p w:rsidR="001931B1" w:rsidRDefault="00753EE3" w:rsidP="001E0B1C">
      <w:pPr>
        <w:pStyle w:val="20"/>
        <w:shd w:val="clear" w:color="auto" w:fill="auto"/>
        <w:spacing w:before="0" w:after="236" w:line="240" w:lineRule="auto"/>
        <w:contextualSpacing/>
        <w:jc w:val="both"/>
      </w:pPr>
      <w:r>
        <w:t>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взятки.</w:t>
      </w:r>
    </w:p>
    <w:p w:rsidR="001931B1" w:rsidRDefault="00753EE3" w:rsidP="001E0B1C">
      <w:pPr>
        <w:pStyle w:val="20"/>
        <w:numPr>
          <w:ilvl w:val="0"/>
          <w:numId w:val="1"/>
        </w:numPr>
        <w:shd w:val="clear" w:color="auto" w:fill="auto"/>
        <w:tabs>
          <w:tab w:val="left" w:pos="294"/>
        </w:tabs>
        <w:spacing w:before="0" w:after="0" w:line="240" w:lineRule="auto"/>
        <w:contextualSpacing/>
        <w:jc w:val="both"/>
      </w:pPr>
      <w:r>
        <w:t>Получение должностным лицом, иностранным должностным лицом либо должностным лицом публичной международной организации взятки за незаконные действия (бездействие) -</w:t>
      </w:r>
    </w:p>
    <w:p w:rsidR="001931B1" w:rsidRDefault="00753EE3" w:rsidP="001E0B1C">
      <w:pPr>
        <w:pStyle w:val="20"/>
        <w:shd w:val="clear" w:color="auto" w:fill="auto"/>
        <w:spacing w:before="0" w:after="236" w:line="240" w:lineRule="auto"/>
        <w:contextualSpacing/>
        <w:jc w:val="both"/>
      </w:pPr>
      <w:r>
        <w:t xml:space="preserve">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</w:t>
      </w:r>
      <w:proofErr w:type="gramStart"/>
      <w:r>
        <w:t>на срок от трех до семи лет со штрафом в размере</w:t>
      </w:r>
      <w:proofErr w:type="gramEnd"/>
      <w:r>
        <w:t xml:space="preserve"> сорокакратной суммы взятки.</w:t>
      </w:r>
    </w:p>
    <w:p w:rsidR="001931B1" w:rsidRDefault="00753EE3" w:rsidP="001E0B1C">
      <w:pPr>
        <w:pStyle w:val="20"/>
        <w:numPr>
          <w:ilvl w:val="0"/>
          <w:numId w:val="1"/>
        </w:numPr>
        <w:shd w:val="clear" w:color="auto" w:fill="auto"/>
        <w:tabs>
          <w:tab w:val="left" w:pos="298"/>
        </w:tabs>
        <w:spacing w:before="0" w:after="0" w:line="240" w:lineRule="auto"/>
        <w:contextualSpacing/>
        <w:jc w:val="both"/>
      </w:pPr>
      <w:r>
        <w:t>Деяния, предусмотренные частями первой - третьей настоящей статьи, совершенные лицом, занимающим государственную должность Российской Федерации или государственную должность субъекта Российской Федерации, а равно главой органа местного самоуправления, -</w:t>
      </w:r>
    </w:p>
    <w:p w:rsidR="001E0B1C" w:rsidRDefault="00753EE3" w:rsidP="001E0B1C">
      <w:pPr>
        <w:pStyle w:val="20"/>
        <w:shd w:val="clear" w:color="auto" w:fill="auto"/>
        <w:spacing w:before="0" w:after="0" w:line="240" w:lineRule="auto"/>
        <w:contextualSpacing/>
        <w:jc w:val="both"/>
      </w:pPr>
      <w:r>
        <w:t xml:space="preserve">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</w:t>
      </w:r>
      <w:proofErr w:type="gramStart"/>
      <w:r>
        <w:t>на срок от пяти до десяти лет со штрафом в размере</w:t>
      </w:r>
      <w:proofErr w:type="gramEnd"/>
      <w:r>
        <w:t xml:space="preserve"> пятидесятикратной суммы взятки.</w:t>
      </w:r>
    </w:p>
    <w:p w:rsidR="001931B1" w:rsidRDefault="00753EE3" w:rsidP="001E0B1C">
      <w:pPr>
        <w:pStyle w:val="20"/>
        <w:numPr>
          <w:ilvl w:val="0"/>
          <w:numId w:val="1"/>
        </w:numPr>
        <w:shd w:val="clear" w:color="auto" w:fill="auto"/>
        <w:tabs>
          <w:tab w:val="left" w:pos="294"/>
        </w:tabs>
        <w:spacing w:before="0" w:after="0" w:line="240" w:lineRule="auto"/>
        <w:contextualSpacing/>
        <w:jc w:val="both"/>
      </w:pPr>
      <w:r>
        <w:t>Деяния, предусмотренные частями первой - третьей настоящей статьи, если они совершены:</w:t>
      </w:r>
    </w:p>
    <w:p w:rsidR="001931B1" w:rsidRDefault="00753EE3" w:rsidP="001E0B1C">
      <w:pPr>
        <w:pStyle w:val="20"/>
        <w:shd w:val="clear" w:color="auto" w:fill="auto"/>
        <w:tabs>
          <w:tab w:val="left" w:pos="308"/>
        </w:tabs>
        <w:spacing w:before="0" w:after="0" w:line="240" w:lineRule="auto"/>
        <w:contextualSpacing/>
        <w:jc w:val="both"/>
      </w:pPr>
      <w:r>
        <w:t>а)</w:t>
      </w:r>
      <w:r>
        <w:tab/>
        <w:t>группой лиц по предварительному сговору или организованной группой;</w:t>
      </w:r>
    </w:p>
    <w:p w:rsidR="001931B1" w:rsidRDefault="00753EE3" w:rsidP="001E0B1C">
      <w:pPr>
        <w:pStyle w:val="20"/>
        <w:shd w:val="clear" w:color="auto" w:fill="auto"/>
        <w:tabs>
          <w:tab w:val="left" w:pos="322"/>
        </w:tabs>
        <w:spacing w:before="0" w:after="0" w:line="240" w:lineRule="auto"/>
        <w:contextualSpacing/>
        <w:jc w:val="both"/>
      </w:pPr>
      <w:r>
        <w:t>б)</w:t>
      </w:r>
      <w:r>
        <w:tab/>
        <w:t>с вымогательством взятки;</w:t>
      </w:r>
    </w:p>
    <w:p w:rsidR="001931B1" w:rsidRDefault="00753EE3" w:rsidP="001E0B1C">
      <w:pPr>
        <w:pStyle w:val="20"/>
        <w:shd w:val="clear" w:color="auto" w:fill="auto"/>
        <w:tabs>
          <w:tab w:val="left" w:pos="322"/>
        </w:tabs>
        <w:spacing w:before="0" w:after="0" w:line="240" w:lineRule="auto"/>
        <w:contextualSpacing/>
        <w:jc w:val="both"/>
      </w:pPr>
      <w:r>
        <w:t>в)</w:t>
      </w:r>
      <w:r>
        <w:tab/>
        <w:t>в крупном размере, -</w:t>
      </w:r>
    </w:p>
    <w:p w:rsidR="001E0B1C" w:rsidRDefault="00753EE3" w:rsidP="001E0B1C">
      <w:pPr>
        <w:pStyle w:val="20"/>
        <w:shd w:val="clear" w:color="auto" w:fill="auto"/>
        <w:spacing w:before="0" w:after="0" w:line="240" w:lineRule="auto"/>
        <w:contextualSpacing/>
        <w:jc w:val="both"/>
      </w:pPr>
      <w:r>
        <w:t>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взятки.</w:t>
      </w:r>
    </w:p>
    <w:p w:rsidR="001931B1" w:rsidRDefault="00753EE3" w:rsidP="001E0B1C">
      <w:pPr>
        <w:pStyle w:val="20"/>
        <w:numPr>
          <w:ilvl w:val="0"/>
          <w:numId w:val="1"/>
        </w:numPr>
        <w:shd w:val="clear" w:color="auto" w:fill="auto"/>
        <w:tabs>
          <w:tab w:val="left" w:pos="294"/>
        </w:tabs>
        <w:spacing w:before="0" w:after="0" w:line="240" w:lineRule="auto"/>
        <w:contextualSpacing/>
        <w:jc w:val="both"/>
      </w:pPr>
      <w:r>
        <w:t>Деяния, предусмотренные частями первой - четвертой настоящей статьи, совершенные в особо крупном размере, -</w:t>
      </w:r>
    </w:p>
    <w:p w:rsidR="001931B1" w:rsidRDefault="00753EE3" w:rsidP="001E0B1C">
      <w:pPr>
        <w:pStyle w:val="20"/>
        <w:shd w:val="clear" w:color="auto" w:fill="auto"/>
        <w:spacing w:before="0" w:after="0" w:line="240" w:lineRule="auto"/>
        <w:contextualSpacing/>
        <w:jc w:val="both"/>
      </w:pPr>
      <w:r>
        <w:t xml:space="preserve">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</w:t>
      </w:r>
      <w:proofErr w:type="gramStart"/>
      <w:r>
        <w:t>на срок от восьми до пятнадцати лет со штрафом в размере</w:t>
      </w:r>
      <w:proofErr w:type="gramEnd"/>
      <w:r>
        <w:t xml:space="preserve"> семидесятикратной суммы взятки.</w:t>
      </w:r>
    </w:p>
    <w:p w:rsidR="001E0B1C" w:rsidRDefault="001E0B1C" w:rsidP="001E0B1C">
      <w:pPr>
        <w:pStyle w:val="20"/>
        <w:shd w:val="clear" w:color="auto" w:fill="auto"/>
        <w:spacing w:before="0" w:after="0" w:line="240" w:lineRule="auto"/>
        <w:contextualSpacing/>
        <w:jc w:val="both"/>
      </w:pPr>
    </w:p>
    <w:p w:rsidR="001E0B1C" w:rsidRDefault="00753EE3" w:rsidP="001E0B1C">
      <w:pPr>
        <w:pStyle w:val="20"/>
        <w:shd w:val="clear" w:color="auto" w:fill="auto"/>
        <w:spacing w:before="0" w:after="236" w:line="240" w:lineRule="auto"/>
        <w:contextualSpacing/>
        <w:jc w:val="both"/>
      </w:pPr>
      <w:r>
        <w:t>Примечания.</w:t>
      </w:r>
    </w:p>
    <w:p w:rsidR="001931B1" w:rsidRDefault="00753EE3" w:rsidP="001E0B1C">
      <w:pPr>
        <w:pStyle w:val="20"/>
        <w:shd w:val="clear" w:color="auto" w:fill="auto"/>
        <w:spacing w:before="0" w:after="236" w:line="240" w:lineRule="auto"/>
        <w:contextualSpacing/>
        <w:jc w:val="both"/>
      </w:pPr>
      <w:r>
        <w:t>1. Значительным размером взятки в настоящей статье, статьях 291 и 291.1 настоящего Кодекса признаются сумма денег, стоимость ценных бумаг, иного имущества, услуг имущественного характера, иных имущественных прав, превышающие двадцать пять тысяч рублей, крупным размером взятки - превышающие сто пятьдесят тысяч рублей, особо крупным размером взятки - превышающие один миллион рублей.</w:t>
      </w:r>
    </w:p>
    <w:p w:rsidR="001931B1" w:rsidRDefault="00753EE3">
      <w:pPr>
        <w:pStyle w:val="20"/>
        <w:numPr>
          <w:ilvl w:val="0"/>
          <w:numId w:val="2"/>
        </w:numPr>
        <w:shd w:val="clear" w:color="auto" w:fill="auto"/>
        <w:tabs>
          <w:tab w:val="left" w:pos="294"/>
        </w:tabs>
        <w:spacing w:before="0" w:after="0" w:line="278" w:lineRule="exact"/>
        <w:jc w:val="both"/>
      </w:pPr>
      <w:r>
        <w:t xml:space="preserve">Под иностранным должностным лицом в настоящей статье, статьях 291 и 291.1 настоящего Кодекса понимается любое 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государства, и любое лицо, выполняющее какую-либо публичную функцию для иностранного государства, в том числе для публичного ведомства или публичного предприятия; под должностным лицом публичной международной организации понимается международный гражданский служащий или любое лицо, которое уполномочено такой организацией </w:t>
      </w:r>
      <w:proofErr w:type="gramStart"/>
      <w:r>
        <w:t>действовать</w:t>
      </w:r>
      <w:proofErr w:type="gramEnd"/>
      <w:r>
        <w:t xml:space="preserve"> от ее имени.</w:t>
      </w:r>
    </w:p>
    <w:p w:rsidR="001E0B1C" w:rsidRDefault="001E0B1C" w:rsidP="001E0B1C">
      <w:pPr>
        <w:pStyle w:val="20"/>
        <w:shd w:val="clear" w:color="auto" w:fill="auto"/>
        <w:tabs>
          <w:tab w:val="left" w:pos="294"/>
        </w:tabs>
        <w:spacing w:before="0" w:after="0" w:line="278" w:lineRule="exact"/>
        <w:jc w:val="both"/>
      </w:pPr>
    </w:p>
    <w:p w:rsidR="001931B1" w:rsidRDefault="00753EE3">
      <w:pPr>
        <w:pStyle w:val="20"/>
        <w:shd w:val="clear" w:color="auto" w:fill="auto"/>
        <w:spacing w:before="0" w:after="0" w:line="274" w:lineRule="exact"/>
        <w:jc w:val="both"/>
      </w:pPr>
      <w:r w:rsidRPr="00084535">
        <w:rPr>
          <w:b/>
        </w:rPr>
        <w:t>Статья 291.</w:t>
      </w:r>
      <w:r>
        <w:t xml:space="preserve"> </w:t>
      </w:r>
      <w:r w:rsidRPr="00084535">
        <w:rPr>
          <w:b/>
        </w:rPr>
        <w:t>Дача взятки</w:t>
      </w:r>
    </w:p>
    <w:p w:rsidR="001931B1" w:rsidRDefault="00753EE3" w:rsidP="001E0B1C">
      <w:pPr>
        <w:pStyle w:val="20"/>
        <w:numPr>
          <w:ilvl w:val="0"/>
          <w:numId w:val="3"/>
        </w:numPr>
        <w:shd w:val="clear" w:color="auto" w:fill="auto"/>
        <w:tabs>
          <w:tab w:val="left" w:pos="289"/>
        </w:tabs>
        <w:spacing w:before="0" w:after="0" w:line="274" w:lineRule="exact"/>
        <w:jc w:val="both"/>
      </w:pPr>
      <w:r>
        <w:t xml:space="preserve">Дача взятки должностному лицу, иностранному должностному лицу либо должностному лицу публичной международной организации лично или через посредника </w:t>
      </w:r>
      <w:proofErr w:type="gramStart"/>
      <w:r>
        <w:t>-н</w:t>
      </w:r>
      <w:proofErr w:type="gramEnd"/>
      <w:r>
        <w:t>аказывается штрафом в размере от пятнадцатикратной до тридцатикратной суммы взятки либо лишением свободы на срок до двух лет со штрафом в размере десятикратной суммы взятки.</w:t>
      </w:r>
    </w:p>
    <w:p w:rsidR="001931B1" w:rsidRDefault="00753EE3" w:rsidP="001E0B1C">
      <w:pPr>
        <w:pStyle w:val="20"/>
        <w:numPr>
          <w:ilvl w:val="0"/>
          <w:numId w:val="3"/>
        </w:numPr>
        <w:shd w:val="clear" w:color="auto" w:fill="auto"/>
        <w:tabs>
          <w:tab w:val="left" w:pos="294"/>
        </w:tabs>
        <w:spacing w:before="0" w:after="0" w:line="274" w:lineRule="exact"/>
        <w:jc w:val="both"/>
      </w:pPr>
      <w:r>
        <w:t>Дача взятки должностному лицу, иностранному должностному лицу либо должностному лицу публичной международной организации лично или через посредника в значительном размере - 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взятки.</w:t>
      </w:r>
    </w:p>
    <w:p w:rsidR="001931B1" w:rsidRDefault="00753EE3" w:rsidP="001E0B1C">
      <w:pPr>
        <w:pStyle w:val="20"/>
        <w:numPr>
          <w:ilvl w:val="0"/>
          <w:numId w:val="3"/>
        </w:numPr>
        <w:shd w:val="clear" w:color="auto" w:fill="auto"/>
        <w:tabs>
          <w:tab w:val="left" w:pos="298"/>
        </w:tabs>
        <w:spacing w:before="0" w:after="0" w:line="274" w:lineRule="exact"/>
        <w:jc w:val="both"/>
      </w:pPr>
      <w:r>
        <w:t>Дача взятки должностному лицу,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(бездействие) -</w:t>
      </w:r>
      <w:r w:rsidR="001E0B1C">
        <w:t xml:space="preserve"> </w:t>
      </w:r>
      <w:r>
        <w:t>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взятки.</w:t>
      </w:r>
    </w:p>
    <w:p w:rsidR="001931B1" w:rsidRDefault="00753EE3" w:rsidP="001E0B1C">
      <w:pPr>
        <w:pStyle w:val="20"/>
        <w:numPr>
          <w:ilvl w:val="0"/>
          <w:numId w:val="3"/>
        </w:numPr>
        <w:shd w:val="clear" w:color="auto" w:fill="auto"/>
        <w:tabs>
          <w:tab w:val="left" w:pos="294"/>
        </w:tabs>
        <w:spacing w:before="0" w:after="0" w:line="274" w:lineRule="exact"/>
        <w:jc w:val="both"/>
      </w:pPr>
      <w:r>
        <w:t>Деяния, предусмотренные частями первой - третьей настоящей статьи, если они совершены:</w:t>
      </w:r>
    </w:p>
    <w:p w:rsidR="001931B1" w:rsidRDefault="00753EE3" w:rsidP="001E0B1C">
      <w:pPr>
        <w:pStyle w:val="20"/>
        <w:shd w:val="clear" w:color="auto" w:fill="auto"/>
        <w:tabs>
          <w:tab w:val="left" w:pos="308"/>
        </w:tabs>
        <w:spacing w:before="0" w:after="0" w:line="274" w:lineRule="exact"/>
        <w:jc w:val="both"/>
      </w:pPr>
      <w:r>
        <w:t>а)</w:t>
      </w:r>
      <w:r>
        <w:tab/>
        <w:t>группой лиц по предварительному сговору или организованной группой;</w:t>
      </w:r>
    </w:p>
    <w:p w:rsidR="001931B1" w:rsidRDefault="00753EE3" w:rsidP="001E0B1C">
      <w:pPr>
        <w:pStyle w:val="20"/>
        <w:shd w:val="clear" w:color="auto" w:fill="auto"/>
        <w:tabs>
          <w:tab w:val="left" w:pos="322"/>
        </w:tabs>
        <w:spacing w:before="0" w:after="0" w:line="274" w:lineRule="exact"/>
        <w:jc w:val="both"/>
      </w:pPr>
      <w:r>
        <w:t>б)</w:t>
      </w:r>
      <w:r>
        <w:tab/>
        <w:t>в крупном размере, -</w:t>
      </w:r>
    </w:p>
    <w:p w:rsidR="001931B1" w:rsidRDefault="00753EE3" w:rsidP="001E0B1C">
      <w:pPr>
        <w:pStyle w:val="20"/>
        <w:shd w:val="clear" w:color="auto" w:fill="auto"/>
        <w:spacing w:before="0" w:after="0" w:line="274" w:lineRule="exact"/>
        <w:jc w:val="both"/>
      </w:pPr>
      <w:r>
        <w:t xml:space="preserve">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</w:t>
      </w:r>
      <w:proofErr w:type="gramStart"/>
      <w:r>
        <w:t>на срок от пяти до десяти лет со штрафом в размере</w:t>
      </w:r>
      <w:proofErr w:type="gramEnd"/>
      <w:r>
        <w:t xml:space="preserve"> шестидесятикратной суммы взятки.</w:t>
      </w:r>
    </w:p>
    <w:p w:rsidR="001931B1" w:rsidRDefault="00753EE3" w:rsidP="001E0B1C">
      <w:pPr>
        <w:pStyle w:val="20"/>
        <w:numPr>
          <w:ilvl w:val="0"/>
          <w:numId w:val="3"/>
        </w:numPr>
        <w:shd w:val="clear" w:color="auto" w:fill="auto"/>
        <w:tabs>
          <w:tab w:val="left" w:pos="308"/>
        </w:tabs>
        <w:spacing w:before="0" w:after="0" w:line="274" w:lineRule="exact"/>
        <w:jc w:val="both"/>
      </w:pPr>
      <w:r>
        <w:t>Деяния, предусмотренные частями первой - четвертой настоящей статьи, совершенные в особо крупном размере, -</w:t>
      </w:r>
    </w:p>
    <w:p w:rsidR="001931B1" w:rsidRDefault="00753EE3" w:rsidP="001E0B1C">
      <w:pPr>
        <w:pStyle w:val="20"/>
        <w:shd w:val="clear" w:color="auto" w:fill="auto"/>
        <w:spacing w:before="0" w:after="0" w:line="274" w:lineRule="exact"/>
        <w:jc w:val="both"/>
      </w:pPr>
      <w:r>
        <w:t xml:space="preserve">наказываются штрафом в размере от семидесятикратной до девяностократной суммы взятки либо лишением свободы </w:t>
      </w:r>
      <w:proofErr w:type="gramStart"/>
      <w:r>
        <w:t>на срок от семи до двенадцати лет со штрафом в размере</w:t>
      </w:r>
      <w:proofErr w:type="gramEnd"/>
      <w:r>
        <w:t xml:space="preserve"> семидесятикратной суммы взятки.</w:t>
      </w:r>
    </w:p>
    <w:p w:rsidR="003A5989" w:rsidRDefault="003A5989" w:rsidP="001E0B1C">
      <w:pPr>
        <w:pStyle w:val="20"/>
        <w:shd w:val="clear" w:color="auto" w:fill="auto"/>
        <w:spacing w:before="0" w:after="0" w:line="274" w:lineRule="exact"/>
        <w:jc w:val="both"/>
      </w:pPr>
    </w:p>
    <w:p w:rsidR="001931B1" w:rsidRDefault="00753EE3">
      <w:pPr>
        <w:pStyle w:val="20"/>
        <w:shd w:val="clear" w:color="auto" w:fill="auto"/>
        <w:spacing w:before="0" w:after="0" w:line="274" w:lineRule="exact"/>
        <w:jc w:val="both"/>
      </w:pPr>
      <w:r>
        <w:t>Примечание. Лицо, давшее взятку, освобождается от уголовной ответственности, если оно активно способствовало раскрытию и (или) расследованию преступления и либо имело место вымогательство взятки со стороны должностного лица, либо лицо после совершения преступления добровольно сообщило о даче взятки органу, имеющему право возбудить уголовное дело.</w:t>
      </w:r>
    </w:p>
    <w:p w:rsidR="003A5989" w:rsidRDefault="003A5989">
      <w:pPr>
        <w:pStyle w:val="20"/>
        <w:shd w:val="clear" w:color="auto" w:fill="auto"/>
        <w:spacing w:before="0" w:after="0" w:line="274" w:lineRule="exact"/>
        <w:jc w:val="both"/>
      </w:pPr>
    </w:p>
    <w:p w:rsidR="001931B1" w:rsidRDefault="00753EE3">
      <w:pPr>
        <w:pStyle w:val="20"/>
        <w:shd w:val="clear" w:color="auto" w:fill="auto"/>
        <w:spacing w:before="0" w:after="0" w:line="274" w:lineRule="exact"/>
        <w:jc w:val="both"/>
      </w:pPr>
      <w:r w:rsidRPr="00084535">
        <w:rPr>
          <w:b/>
        </w:rPr>
        <w:t>Статья 291.1.</w:t>
      </w:r>
      <w:r>
        <w:t xml:space="preserve"> </w:t>
      </w:r>
      <w:r w:rsidRPr="00084535">
        <w:rPr>
          <w:b/>
        </w:rPr>
        <w:t>Посредничество во взяточничестве</w:t>
      </w:r>
    </w:p>
    <w:p w:rsidR="001931B1" w:rsidRDefault="00753EE3">
      <w:pPr>
        <w:pStyle w:val="20"/>
        <w:numPr>
          <w:ilvl w:val="0"/>
          <w:numId w:val="4"/>
        </w:numPr>
        <w:shd w:val="clear" w:color="auto" w:fill="auto"/>
        <w:tabs>
          <w:tab w:val="left" w:pos="298"/>
        </w:tabs>
        <w:spacing w:before="0" w:after="0" w:line="274" w:lineRule="exact"/>
        <w:jc w:val="both"/>
      </w:pPr>
      <w:r>
        <w:t xml:space="preserve">Посредничество во взяточничестве, то есть непосредственная передача взятки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 в значительном размере, </w:t>
      </w:r>
      <w:proofErr w:type="gramStart"/>
      <w:r>
        <w:t>-н</w:t>
      </w:r>
      <w:proofErr w:type="gramEnd"/>
      <w:r>
        <w:t>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взятки.</w:t>
      </w:r>
    </w:p>
    <w:p w:rsidR="001931B1" w:rsidRDefault="00753EE3">
      <w:pPr>
        <w:pStyle w:val="20"/>
        <w:numPr>
          <w:ilvl w:val="0"/>
          <w:numId w:val="4"/>
        </w:numPr>
        <w:shd w:val="clear" w:color="auto" w:fill="auto"/>
        <w:tabs>
          <w:tab w:val="left" w:pos="294"/>
        </w:tabs>
        <w:spacing w:before="0" w:after="0" w:line="274" w:lineRule="exact"/>
        <w:jc w:val="both"/>
      </w:pPr>
      <w:r>
        <w:t>Посредничество во взяточничестве за совершение заведомо незаконных действий (бездействие) либо лицом с использованием своего служебного положения -</w:t>
      </w:r>
    </w:p>
    <w:p w:rsidR="001931B1" w:rsidRDefault="00753EE3">
      <w:pPr>
        <w:pStyle w:val="20"/>
        <w:shd w:val="clear" w:color="auto" w:fill="auto"/>
        <w:spacing w:before="0" w:after="0" w:line="274" w:lineRule="exact"/>
        <w:jc w:val="both"/>
      </w:pPr>
      <w:r>
        <w:t xml:space="preserve">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</w:t>
      </w:r>
      <w:proofErr w:type="gramStart"/>
      <w:r>
        <w:t>на срок от трех до семи лет со штрафом в размере</w:t>
      </w:r>
      <w:proofErr w:type="gramEnd"/>
      <w:r>
        <w:t xml:space="preserve"> тридцатикратной суммы взятки.</w:t>
      </w:r>
    </w:p>
    <w:p w:rsidR="001931B1" w:rsidRDefault="00753EE3">
      <w:pPr>
        <w:pStyle w:val="20"/>
        <w:numPr>
          <w:ilvl w:val="0"/>
          <w:numId w:val="4"/>
        </w:numPr>
        <w:shd w:val="clear" w:color="auto" w:fill="auto"/>
        <w:tabs>
          <w:tab w:val="left" w:pos="294"/>
        </w:tabs>
        <w:spacing w:before="0" w:after="0" w:line="274" w:lineRule="exact"/>
        <w:jc w:val="both"/>
      </w:pPr>
      <w:r>
        <w:t>Посредничество во взяточничестве, совершенное:</w:t>
      </w:r>
    </w:p>
    <w:p w:rsidR="001931B1" w:rsidRDefault="00753EE3">
      <w:pPr>
        <w:pStyle w:val="20"/>
        <w:shd w:val="clear" w:color="auto" w:fill="auto"/>
        <w:tabs>
          <w:tab w:val="left" w:pos="308"/>
        </w:tabs>
        <w:spacing w:before="0" w:after="0" w:line="274" w:lineRule="exact"/>
        <w:jc w:val="both"/>
      </w:pPr>
      <w:r>
        <w:t>а)</w:t>
      </w:r>
      <w:r>
        <w:tab/>
        <w:t>группой лиц по предварительному сговору или организованной группой;</w:t>
      </w:r>
    </w:p>
    <w:p w:rsidR="001931B1" w:rsidRDefault="00753EE3">
      <w:pPr>
        <w:pStyle w:val="20"/>
        <w:shd w:val="clear" w:color="auto" w:fill="auto"/>
        <w:tabs>
          <w:tab w:val="left" w:pos="322"/>
        </w:tabs>
        <w:spacing w:before="0" w:after="0" w:line="274" w:lineRule="exact"/>
        <w:jc w:val="both"/>
      </w:pPr>
      <w:r>
        <w:t>б)</w:t>
      </w:r>
      <w:r>
        <w:tab/>
        <w:t>в крупном размере, -</w:t>
      </w:r>
    </w:p>
    <w:p w:rsidR="001931B1" w:rsidRDefault="00753EE3">
      <w:pPr>
        <w:pStyle w:val="20"/>
        <w:shd w:val="clear" w:color="auto" w:fill="auto"/>
        <w:spacing w:before="0" w:after="0" w:line="274" w:lineRule="exact"/>
        <w:jc w:val="both"/>
      </w:pPr>
      <w:r>
        <w:t xml:space="preserve">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</w:t>
      </w:r>
      <w:proofErr w:type="gramStart"/>
      <w:r>
        <w:t>на срок от семи до двенадцати лет со штрафом в размере</w:t>
      </w:r>
      <w:proofErr w:type="gramEnd"/>
      <w:r>
        <w:t xml:space="preserve"> шестидесятикратной суммы взятки.</w:t>
      </w:r>
    </w:p>
    <w:p w:rsidR="001931B1" w:rsidRDefault="00753EE3">
      <w:pPr>
        <w:pStyle w:val="20"/>
        <w:numPr>
          <w:ilvl w:val="0"/>
          <w:numId w:val="4"/>
        </w:numPr>
        <w:shd w:val="clear" w:color="auto" w:fill="auto"/>
        <w:tabs>
          <w:tab w:val="left" w:pos="294"/>
        </w:tabs>
        <w:spacing w:before="0" w:after="0" w:line="274" w:lineRule="exact"/>
        <w:jc w:val="both"/>
      </w:pPr>
      <w:r>
        <w:t>Посредничество во взяточничестве, совершенное в особо крупном размере, - 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семидесятикратной суммы взятки.</w:t>
      </w:r>
    </w:p>
    <w:p w:rsidR="001931B1" w:rsidRDefault="00753EE3">
      <w:pPr>
        <w:pStyle w:val="20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0" w:line="274" w:lineRule="exact"/>
        <w:jc w:val="both"/>
      </w:pPr>
      <w:r>
        <w:lastRenderedPageBreak/>
        <w:t>Обещание или предложение посредничества во взяточничестве -</w:t>
      </w:r>
    </w:p>
    <w:p w:rsidR="001931B1" w:rsidRDefault="00753EE3">
      <w:pPr>
        <w:pStyle w:val="20"/>
        <w:shd w:val="clear" w:color="auto" w:fill="auto"/>
        <w:spacing w:before="0" w:after="0" w:line="274" w:lineRule="exact"/>
        <w:jc w:val="both"/>
      </w:pPr>
      <w:proofErr w:type="gramStart"/>
      <w:r>
        <w:t>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</w:t>
      </w:r>
      <w:proofErr w:type="gramEnd"/>
      <w:r>
        <w:t xml:space="preserve"> со штрафом в размере от десятикратной до шестидесятикратной суммы взятки.</w:t>
      </w:r>
    </w:p>
    <w:p w:rsidR="003A5989" w:rsidRDefault="003A5989">
      <w:pPr>
        <w:pStyle w:val="20"/>
        <w:shd w:val="clear" w:color="auto" w:fill="auto"/>
        <w:spacing w:before="0" w:after="0" w:line="274" w:lineRule="exact"/>
        <w:jc w:val="both"/>
      </w:pPr>
    </w:p>
    <w:p w:rsidR="001931B1" w:rsidRDefault="00753EE3">
      <w:pPr>
        <w:pStyle w:val="20"/>
        <w:shd w:val="clear" w:color="auto" w:fill="auto"/>
        <w:spacing w:before="0" w:after="0" w:line="274" w:lineRule="exact"/>
        <w:jc w:val="both"/>
      </w:pPr>
      <w:r>
        <w:t>Примечание. Лицо, являющееся посредником во взяточничестве, освобождается от уголовной ответственности, если оно после совершения преступления активно способствовало раскрытию и (или) пресечению преступления и добровольно сообщило органу, имеющему право возбудить уголовное дело, о посредничестве во взяточничестве.</w:t>
      </w:r>
    </w:p>
    <w:p w:rsidR="003A5989" w:rsidRDefault="003A5989">
      <w:pPr>
        <w:pStyle w:val="20"/>
        <w:shd w:val="clear" w:color="auto" w:fill="auto"/>
        <w:spacing w:before="0" w:after="0" w:line="274" w:lineRule="exact"/>
        <w:jc w:val="both"/>
      </w:pPr>
    </w:p>
    <w:p w:rsidR="001931B1" w:rsidRPr="00084535" w:rsidRDefault="00753EE3">
      <w:pPr>
        <w:pStyle w:val="20"/>
        <w:shd w:val="clear" w:color="auto" w:fill="auto"/>
        <w:spacing w:before="0" w:after="0" w:line="274" w:lineRule="exact"/>
        <w:jc w:val="both"/>
        <w:rPr>
          <w:b/>
        </w:rPr>
      </w:pPr>
      <w:r w:rsidRPr="00084535">
        <w:rPr>
          <w:b/>
        </w:rPr>
        <w:t>ВЗЯТКА ИЛИ ПОДКУП ЧЕРЕЗ ПОСРЕДНИКА</w:t>
      </w:r>
    </w:p>
    <w:p w:rsidR="001931B1" w:rsidRDefault="00753EE3" w:rsidP="003A5989">
      <w:pPr>
        <w:pStyle w:val="20"/>
        <w:shd w:val="clear" w:color="auto" w:fill="auto"/>
        <w:spacing w:before="0" w:after="0" w:line="274" w:lineRule="exact"/>
        <w:jc w:val="both"/>
      </w:pPr>
      <w:r>
        <w:t>Взятка нередко дается и берется через посредников — подчиненных сотрудников, индивидуальных предпринимателей, работников посреднических фирм, которые рассматриваются Уголовным кодексом Российской Федерации как пособники преступления.</w:t>
      </w:r>
    </w:p>
    <w:p w:rsidR="001931B1" w:rsidRDefault="00753EE3" w:rsidP="003A5989">
      <w:pPr>
        <w:pStyle w:val="20"/>
        <w:shd w:val="clear" w:color="auto" w:fill="auto"/>
        <w:spacing w:before="0" w:after="0" w:line="240" w:lineRule="auto"/>
        <w:contextualSpacing/>
        <w:jc w:val="both"/>
      </w:pPr>
      <w:r>
        <w:t>Коммерческий подкуп может осуществляться через посредников - подчиненных сотрудников, партнеров по бизнесу, специально нанятых лиц, которые также рассматриваются Уголовным кодексом Российской Федерации, как пособники преступления.</w:t>
      </w:r>
    </w:p>
    <w:p w:rsidR="003A5989" w:rsidRDefault="00753EE3" w:rsidP="003A5989">
      <w:pPr>
        <w:pStyle w:val="20"/>
        <w:shd w:val="clear" w:color="auto" w:fill="auto"/>
        <w:spacing w:before="0" w:after="0" w:line="240" w:lineRule="auto"/>
        <w:contextualSpacing/>
        <w:jc w:val="both"/>
      </w:pPr>
      <w:r>
        <w:t>Гражданин, давший взятку или совершивший коммерческий п</w:t>
      </w:r>
      <w:r w:rsidR="003A5989">
        <w:t xml:space="preserve">одкуп, может быть освобожден от </w:t>
      </w:r>
      <w:r>
        <w:t>ответственности, если:</w:t>
      </w:r>
    </w:p>
    <w:p w:rsidR="001931B1" w:rsidRDefault="003A5989" w:rsidP="003A5989">
      <w:pPr>
        <w:pStyle w:val="20"/>
        <w:shd w:val="clear" w:color="auto" w:fill="auto"/>
        <w:spacing w:before="0" w:after="0" w:line="240" w:lineRule="auto"/>
        <w:contextualSpacing/>
        <w:jc w:val="both"/>
      </w:pPr>
      <w:r>
        <w:t xml:space="preserve">- </w:t>
      </w:r>
      <w:r w:rsidR="00753EE3">
        <w:t>установлен факт вымогательства;</w:t>
      </w:r>
    </w:p>
    <w:p w:rsidR="003A5989" w:rsidRDefault="003A5989" w:rsidP="003A5989">
      <w:pPr>
        <w:pStyle w:val="20"/>
        <w:shd w:val="clear" w:color="auto" w:fill="auto"/>
        <w:spacing w:before="0" w:after="0" w:line="240" w:lineRule="auto"/>
        <w:contextualSpacing/>
        <w:jc w:val="both"/>
      </w:pPr>
      <w:r>
        <w:t xml:space="preserve">- </w:t>
      </w:r>
      <w:r w:rsidR="00753EE3">
        <w:t xml:space="preserve">гражданин добровольно сообщил в правоохранительные органы о </w:t>
      </w:r>
      <w:proofErr w:type="gramStart"/>
      <w:r w:rsidR="00753EE3">
        <w:t>содеянном</w:t>
      </w:r>
      <w:proofErr w:type="gramEnd"/>
      <w:r w:rsidR="00753EE3">
        <w:t>.</w:t>
      </w:r>
    </w:p>
    <w:p w:rsidR="001931B1" w:rsidRDefault="00753EE3" w:rsidP="003A5989">
      <w:pPr>
        <w:pStyle w:val="20"/>
        <w:shd w:val="clear" w:color="auto" w:fill="auto"/>
        <w:spacing w:before="0" w:after="0" w:line="240" w:lineRule="auto"/>
        <w:contextualSpacing/>
        <w:jc w:val="both"/>
      </w:pPr>
      <w:r>
        <w:t>Не может быть признано добровольным заявление о даче взятки или коммерческом подкупе, если правоохранительным органам стало известно об этом из других источников.</w:t>
      </w:r>
    </w:p>
    <w:p w:rsidR="001931B1" w:rsidRDefault="00753EE3" w:rsidP="003A5989">
      <w:pPr>
        <w:pStyle w:val="20"/>
        <w:shd w:val="clear" w:color="auto" w:fill="auto"/>
        <w:spacing w:before="0" w:after="0" w:line="240" w:lineRule="auto"/>
        <w:contextualSpacing/>
        <w:jc w:val="both"/>
      </w:pPr>
      <w:r>
        <w:t>Заведомо ложный донос о вымогательстве взятки или коммерческом подкупе рассматривается Уголовным кодексом Российской Федерации как преступление и наказывается лишением свободы на срок до шести лет (ст. 306).</w:t>
      </w:r>
    </w:p>
    <w:p w:rsidR="001931B1" w:rsidRDefault="00753EE3" w:rsidP="003A5989">
      <w:pPr>
        <w:pStyle w:val="20"/>
        <w:shd w:val="clear" w:color="auto" w:fill="auto"/>
        <w:spacing w:before="0" w:after="0" w:line="240" w:lineRule="auto"/>
        <w:contextualSpacing/>
        <w:jc w:val="both"/>
      </w:pPr>
      <w:proofErr w:type="gramStart"/>
      <w:r>
        <w:t>Взятка может быть предложена как на прямую («если вопрос будет решен в нашу пользу, то</w:t>
      </w:r>
      <w:r w:rsidR="003A5989">
        <w:t xml:space="preserve"> </w:t>
      </w:r>
      <w:r>
        <w:t>получите</w:t>
      </w:r>
      <w:r>
        <w:tab/>
        <w:t>»), так и косвенным образом.</w:t>
      </w:r>
      <w:proofErr w:type="gramEnd"/>
    </w:p>
    <w:p w:rsidR="003A5989" w:rsidRDefault="003A5989" w:rsidP="003A5989">
      <w:pPr>
        <w:pStyle w:val="20"/>
        <w:shd w:val="clear" w:color="auto" w:fill="auto"/>
        <w:spacing w:before="0" w:after="0" w:line="240" w:lineRule="auto"/>
        <w:contextualSpacing/>
        <w:jc w:val="both"/>
      </w:pPr>
    </w:p>
    <w:p w:rsidR="003A5989" w:rsidRPr="003A5989" w:rsidRDefault="00753EE3" w:rsidP="003A5989">
      <w:pPr>
        <w:pStyle w:val="20"/>
        <w:shd w:val="clear" w:color="auto" w:fill="auto"/>
        <w:spacing w:before="0" w:after="0" w:line="240" w:lineRule="auto"/>
        <w:contextualSpacing/>
        <w:jc w:val="both"/>
        <w:rPr>
          <w:b/>
        </w:rPr>
      </w:pPr>
      <w:r w:rsidRPr="003A5989">
        <w:rPr>
          <w:b/>
        </w:rPr>
        <w:t>АДМИНИСТРАТИВНАЯ ОТВЕТСТВЕННОСТЬ</w:t>
      </w:r>
    </w:p>
    <w:p w:rsidR="001931B1" w:rsidRDefault="00753EE3" w:rsidP="003A5989">
      <w:pPr>
        <w:pStyle w:val="20"/>
        <w:shd w:val="clear" w:color="auto" w:fill="auto"/>
        <w:spacing w:before="0" w:after="0" w:line="240" w:lineRule="auto"/>
        <w:contextualSpacing/>
        <w:jc w:val="both"/>
      </w:pPr>
      <w:r>
        <w:t>Административная ответственность - ответственность физических и юридических лиц за совершение административного правонарушения. К административным коррупционным правонарушениям относятся следующие противоправные, виновные действия (бездействие), за которые предусмотрена административная ответственность в Кодексе Российской Федерации об административных правонарушениях:</w:t>
      </w:r>
    </w:p>
    <w:p w:rsidR="003A5989" w:rsidRDefault="003A5989" w:rsidP="003A5989">
      <w:pPr>
        <w:pStyle w:val="20"/>
        <w:shd w:val="clear" w:color="auto" w:fill="auto"/>
        <w:spacing w:before="0" w:after="0" w:line="240" w:lineRule="auto"/>
        <w:contextualSpacing/>
        <w:jc w:val="both"/>
      </w:pPr>
    </w:p>
    <w:p w:rsidR="001931B1" w:rsidRPr="003A5989" w:rsidRDefault="00753EE3" w:rsidP="00084535">
      <w:pPr>
        <w:pStyle w:val="20"/>
        <w:shd w:val="clear" w:color="auto" w:fill="auto"/>
        <w:spacing w:before="0" w:after="0" w:line="240" w:lineRule="auto"/>
        <w:contextualSpacing/>
        <w:jc w:val="both"/>
        <w:rPr>
          <w:b/>
        </w:rPr>
      </w:pPr>
      <w:r w:rsidRPr="003A5989">
        <w:rPr>
          <w:b/>
        </w:rPr>
        <w:t>ГРАЖДАНСКО-ПРАВОВАЯ ОТВЕТСТВЕННОСТЬ</w:t>
      </w:r>
    </w:p>
    <w:p w:rsidR="001931B1" w:rsidRDefault="00753EE3" w:rsidP="00084535">
      <w:pPr>
        <w:pStyle w:val="20"/>
        <w:shd w:val="clear" w:color="auto" w:fill="auto"/>
        <w:spacing w:before="0" w:after="0" w:line="240" w:lineRule="auto"/>
        <w:contextualSpacing/>
        <w:jc w:val="both"/>
      </w:pPr>
      <w:proofErr w:type="gramStart"/>
      <w:r>
        <w:t>Гражданская (гражданско-правовая) ответственность - один из видов юридической ответственности, установленные нормами гражданского права юридические последствия неисполнения или ненадлежащего исполнения лицом предусмотренных гражданским правом обязанностей, что связано с нарушением субъективных гражданских прав другого лица.</w:t>
      </w:r>
      <w:proofErr w:type="gramEnd"/>
      <w:r>
        <w:t xml:space="preserve"> Гражданско-правовая ответственность заключается в применении к правонарушителю в интересах другого лица либо государства установленных законом или договором мер воздействия, влекущих для него отрицательные, экономически невыгодные последствия имущественного характера — возмещение убытков, уплату неустойки (штрафа, пени), возмещение вреда. К гражданским коррупционным правонарушениям относятся обладающие признаками коррупции и не являющиеся преступлениями нарушения правил дарения, а также нарушения порядка предоставления услуг, предусмотренных Гражданским кодексом Российской Федерации (далее - ГК РФ).</w:t>
      </w:r>
    </w:p>
    <w:p w:rsidR="001931B1" w:rsidRDefault="00753EE3">
      <w:pPr>
        <w:pStyle w:val="20"/>
        <w:shd w:val="clear" w:color="auto" w:fill="auto"/>
        <w:spacing w:before="0" w:after="180" w:line="317" w:lineRule="exact"/>
        <w:jc w:val="both"/>
      </w:pPr>
      <w:r>
        <w:t>Например, статья 575 ГК РФ содержит запрет на дарение, за исключением обычных подарков, стоимость которых не превышает трех тысяч рублей, государственным служащим в связи с их должностным положением или в связи с исполнением ими служебных обязанностей.</w:t>
      </w:r>
    </w:p>
    <w:p w:rsidR="001931B1" w:rsidRDefault="00753EE3">
      <w:pPr>
        <w:pStyle w:val="20"/>
        <w:shd w:val="clear" w:color="auto" w:fill="auto"/>
        <w:spacing w:before="0" w:after="242" w:line="317" w:lineRule="exact"/>
        <w:jc w:val="both"/>
      </w:pPr>
      <w:r>
        <w:t xml:space="preserve">Подарки, полученные гражданским служащим в связи с протокольными мероприятиями, со служебными командировками и с другими официальными мероприятиями, и стоимость которых не превышает трех тысяч рублей, признаются федеральной собственностью и собственностью субъекта Российской </w:t>
      </w:r>
      <w:r>
        <w:lastRenderedPageBreak/>
        <w:t>Федерации и передаются гражданским служащим по акту в государственный орган, в котором он замещает должность гражданской службы.</w:t>
      </w:r>
    </w:p>
    <w:p w:rsidR="003A5989" w:rsidRDefault="00753EE3" w:rsidP="003A5989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  <w:r w:rsidRPr="003A5989">
        <w:rPr>
          <w:b/>
        </w:rPr>
        <w:t>ДИСЦИПЛИНАРНАЯ ОТВЕТСТВЕННОСТЬ</w:t>
      </w:r>
    </w:p>
    <w:p w:rsidR="001931B1" w:rsidRDefault="00753EE3" w:rsidP="003A5989">
      <w:pPr>
        <w:pStyle w:val="20"/>
        <w:shd w:val="clear" w:color="auto" w:fill="auto"/>
        <w:spacing w:before="0" w:after="0" w:line="240" w:lineRule="auto"/>
        <w:jc w:val="both"/>
      </w:pPr>
      <w:r>
        <w:t>Дисциплинарная ответственность - вид юридической ответственности, одна из правовых форм воздействия на нарушителей дисциплины труда, заключается в наложении дисциплинарных взысканий. К дисциплинарным коррупционным проступкам относятся обладающие признаками коррупции и не являющиеся преступлениями или административными правонарушениями нарушения порядка исполнения своих профессиональных обязанностей, за которые установлена дисциплинарная ответственность.</w:t>
      </w:r>
    </w:p>
    <w:p w:rsidR="003A5989" w:rsidRPr="003A5989" w:rsidRDefault="003A5989" w:rsidP="003A5989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1931B1" w:rsidRPr="003A5989" w:rsidRDefault="00753EE3">
      <w:pPr>
        <w:pStyle w:val="20"/>
        <w:shd w:val="clear" w:color="auto" w:fill="auto"/>
        <w:spacing w:before="0" w:after="0" w:line="274" w:lineRule="exact"/>
        <w:jc w:val="both"/>
        <w:rPr>
          <w:b/>
        </w:rPr>
      </w:pPr>
      <w:r w:rsidRPr="003A5989">
        <w:rPr>
          <w:b/>
        </w:rPr>
        <w:t>НЕКОТОРЫЕ КОСВЕННЫЕ ПРИЗНАКИ ПРЕДЛОЖЕНИЯ ВЗЯТКИ:</w:t>
      </w:r>
    </w:p>
    <w:p w:rsidR="001931B1" w:rsidRDefault="00753EE3">
      <w:pPr>
        <w:pStyle w:val="20"/>
        <w:numPr>
          <w:ilvl w:val="0"/>
          <w:numId w:val="5"/>
        </w:numPr>
        <w:shd w:val="clear" w:color="auto" w:fill="auto"/>
        <w:tabs>
          <w:tab w:val="left" w:pos="289"/>
        </w:tabs>
        <w:spacing w:before="0" w:after="0" w:line="274" w:lineRule="exact"/>
        <w:jc w:val="both"/>
      </w:pPr>
      <w:r>
        <w:t>Разговор о возможной взятке носит иносказательный характер, речь взяткодателя состоит из односложных предложений, не содержащих открытых заявлений о том, что при положительном решении спорного вопроса он передаст ему деньги или окажет какие-либо услуги; никакие «опасные» выражения при этом не допускаются.</w:t>
      </w:r>
    </w:p>
    <w:p w:rsidR="003A5989" w:rsidRDefault="00753EE3" w:rsidP="003A5989">
      <w:pPr>
        <w:pStyle w:val="20"/>
        <w:numPr>
          <w:ilvl w:val="0"/>
          <w:numId w:val="5"/>
        </w:numPr>
        <w:shd w:val="clear" w:color="auto" w:fill="auto"/>
        <w:tabs>
          <w:tab w:val="left" w:pos="294"/>
        </w:tabs>
        <w:spacing w:before="0" w:after="0" w:line="274" w:lineRule="exact"/>
        <w:jc w:val="both"/>
      </w:pPr>
      <w:r>
        <w:t>В ходе беседы взяткодатель, при наличии свидетелей или аудио, видеотехники, жестами или мимикой дает понять, что готов обсудить возможности решения этого вопроса в другой обстановке (в другое время, в другом месте).</w:t>
      </w:r>
    </w:p>
    <w:p w:rsidR="001931B1" w:rsidRDefault="00753EE3" w:rsidP="003A5989">
      <w:pPr>
        <w:pStyle w:val="20"/>
        <w:numPr>
          <w:ilvl w:val="0"/>
          <w:numId w:val="5"/>
        </w:numPr>
        <w:shd w:val="clear" w:color="auto" w:fill="auto"/>
        <w:tabs>
          <w:tab w:val="left" w:pos="294"/>
        </w:tabs>
        <w:spacing w:before="0" w:after="0" w:line="274" w:lineRule="exact"/>
        <w:jc w:val="both"/>
      </w:pPr>
      <w:r>
        <w:t>Сумма или характер взятки не озвучиваются; вместе с тем соответствующие цифры могут быть написаны на листке бумаги, набраны на калькуляторе или компьютере и продемонстрированы потенциальному взяткополучателю.</w:t>
      </w:r>
    </w:p>
    <w:p w:rsidR="001931B1" w:rsidRDefault="00753EE3">
      <w:pPr>
        <w:pStyle w:val="20"/>
        <w:numPr>
          <w:ilvl w:val="0"/>
          <w:numId w:val="5"/>
        </w:numPr>
        <w:shd w:val="clear" w:color="auto" w:fill="auto"/>
        <w:tabs>
          <w:tab w:val="left" w:pos="294"/>
        </w:tabs>
        <w:spacing w:before="0" w:after="0" w:line="274" w:lineRule="exact"/>
        <w:jc w:val="both"/>
      </w:pPr>
      <w:r>
        <w:t>Взяткодатель может неожиданно прервать беседу и под благовидным предлогом покинуть помещение, оставив при этом папку с материалами, конверт, портфель, сверток.</w:t>
      </w:r>
    </w:p>
    <w:p w:rsidR="001931B1" w:rsidRDefault="00753EE3">
      <w:pPr>
        <w:pStyle w:val="20"/>
        <w:numPr>
          <w:ilvl w:val="0"/>
          <w:numId w:val="5"/>
        </w:numPr>
        <w:shd w:val="clear" w:color="auto" w:fill="auto"/>
        <w:tabs>
          <w:tab w:val="left" w:pos="298"/>
        </w:tabs>
        <w:spacing w:before="0" w:after="0" w:line="274" w:lineRule="exact"/>
        <w:jc w:val="both"/>
      </w:pPr>
      <w:r>
        <w:t>Взяткодатель может переадресовать продолжение контакта другому человеку, напрямую не связанному с решением вопроса.</w:t>
      </w:r>
    </w:p>
    <w:p w:rsidR="001931B1" w:rsidRDefault="00753EE3">
      <w:pPr>
        <w:pStyle w:val="20"/>
        <w:shd w:val="clear" w:color="auto" w:fill="auto"/>
        <w:spacing w:before="0" w:after="0" w:line="274" w:lineRule="exact"/>
        <w:jc w:val="both"/>
      </w:pPr>
      <w:r>
        <w:t>Признаки коммерческого подкупа аналогичны признакам взятки.</w:t>
      </w:r>
    </w:p>
    <w:p w:rsidR="003A5989" w:rsidRDefault="003A5989">
      <w:pPr>
        <w:pStyle w:val="20"/>
        <w:shd w:val="clear" w:color="auto" w:fill="auto"/>
        <w:spacing w:before="0" w:after="0" w:line="274" w:lineRule="exact"/>
        <w:jc w:val="both"/>
      </w:pPr>
    </w:p>
    <w:p w:rsidR="003A5989" w:rsidRPr="003A5989" w:rsidRDefault="00753EE3">
      <w:pPr>
        <w:pStyle w:val="20"/>
        <w:shd w:val="clear" w:color="auto" w:fill="auto"/>
        <w:spacing w:before="0" w:after="0" w:line="274" w:lineRule="exact"/>
        <w:rPr>
          <w:b/>
        </w:rPr>
      </w:pPr>
      <w:r w:rsidRPr="003A5989">
        <w:rPr>
          <w:b/>
        </w:rPr>
        <w:t xml:space="preserve">ВАШИ ДЕЙСТВИЯ В СЛУЧАЕ ПРЕДЛОЖЕНИЯ ИЛИ ВЫМОГАТЕЛЬСТВА ВЗЯТКИ </w:t>
      </w:r>
    </w:p>
    <w:p w:rsidR="001931B1" w:rsidRDefault="003A5989" w:rsidP="003A5989">
      <w:pPr>
        <w:pStyle w:val="20"/>
        <w:shd w:val="clear" w:color="auto" w:fill="auto"/>
        <w:spacing w:before="0" w:after="0" w:line="274" w:lineRule="exact"/>
        <w:jc w:val="both"/>
      </w:pPr>
      <w:r>
        <w:t xml:space="preserve">- </w:t>
      </w:r>
      <w:r w:rsidR="00753EE3">
        <w:t>вести себя крайне осторожно, вежливо, без заискивания, не допуская опрометчивых высказываний, которые могли бы трактоваться взяткодателем (</w:t>
      </w:r>
      <w:proofErr w:type="spellStart"/>
      <w:r w:rsidR="00753EE3">
        <w:t>взятковымогателем</w:t>
      </w:r>
      <w:proofErr w:type="spellEnd"/>
      <w:r w:rsidR="00753EE3">
        <w:t>) либо как готовность, либо как категорический отказ принять (дать) взятку;</w:t>
      </w:r>
    </w:p>
    <w:p w:rsidR="001931B1" w:rsidRDefault="003A5989">
      <w:pPr>
        <w:pStyle w:val="20"/>
        <w:shd w:val="clear" w:color="auto" w:fill="auto"/>
        <w:spacing w:before="0" w:after="0" w:line="274" w:lineRule="exact"/>
        <w:jc w:val="both"/>
      </w:pPr>
      <w:r>
        <w:t xml:space="preserve">- </w:t>
      </w:r>
      <w:r w:rsidR="00753EE3">
        <w:t>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</w:t>
      </w:r>
    </w:p>
    <w:p w:rsidR="001931B1" w:rsidRDefault="003A5989">
      <w:pPr>
        <w:pStyle w:val="20"/>
        <w:shd w:val="clear" w:color="auto" w:fill="auto"/>
        <w:spacing w:before="0" w:after="0" w:line="274" w:lineRule="exact"/>
        <w:jc w:val="both"/>
      </w:pPr>
      <w:r>
        <w:t xml:space="preserve">- </w:t>
      </w:r>
      <w:r w:rsidR="00753EE3">
        <w:t>постараться перенести вопрос о времени и месте передачи взятки до следующей беседы и предложить хорошо знакомое Вам место для следующей встречи;</w:t>
      </w:r>
    </w:p>
    <w:p w:rsidR="003A5989" w:rsidRDefault="003A5989">
      <w:pPr>
        <w:pStyle w:val="20"/>
        <w:shd w:val="clear" w:color="auto" w:fill="auto"/>
        <w:spacing w:before="0" w:after="0" w:line="274" w:lineRule="exact"/>
      </w:pPr>
      <w:r>
        <w:t xml:space="preserve">- </w:t>
      </w:r>
      <w:r w:rsidR="00753EE3">
        <w:t>не берите инициативу в разговоре на себя, больше «работайте на прием», позволяйте потенциальному взяткополучателю (взяткодателю) «выговориться», сообщить Вам как можно больше информации;</w:t>
      </w:r>
    </w:p>
    <w:p w:rsidR="001931B1" w:rsidRDefault="003A5989">
      <w:pPr>
        <w:pStyle w:val="20"/>
        <w:shd w:val="clear" w:color="auto" w:fill="auto"/>
        <w:spacing w:before="0" w:after="0" w:line="274" w:lineRule="exact"/>
      </w:pPr>
      <w:r>
        <w:t xml:space="preserve">- </w:t>
      </w:r>
      <w:r w:rsidR="00753EE3">
        <w:t>при наличии у Вас диктофона постараться записать (скрытно) предложение о взятке или ее вымогательстве.</w:t>
      </w:r>
    </w:p>
    <w:p w:rsidR="001E0B1C" w:rsidRDefault="001E0B1C">
      <w:pPr>
        <w:pStyle w:val="20"/>
        <w:shd w:val="clear" w:color="auto" w:fill="auto"/>
        <w:spacing w:before="0" w:after="0" w:line="274" w:lineRule="exact"/>
      </w:pPr>
    </w:p>
    <w:p w:rsidR="001931B1" w:rsidRPr="003A5989" w:rsidRDefault="00753EE3">
      <w:pPr>
        <w:pStyle w:val="20"/>
        <w:shd w:val="clear" w:color="auto" w:fill="auto"/>
        <w:spacing w:before="0" w:after="207" w:line="274" w:lineRule="exact"/>
        <w:jc w:val="both"/>
        <w:rPr>
          <w:b/>
        </w:rPr>
      </w:pPr>
      <w:r w:rsidRPr="003A5989">
        <w:rPr>
          <w:b/>
        </w:rPr>
        <w:t>ЧТО СЛЕДУЕТ ВАМ ПРЕДПРИНЯТЬ СРАЗУ ПОСЛЕ СВЕРШИВШЕГОСЯ ФАКТА ПРЕДЛОЖЕНИЯ ИЛИ ВЫМОГАНИЯ ВЗЯТКИ?</w:t>
      </w:r>
    </w:p>
    <w:p w:rsidR="001931B1" w:rsidRDefault="00753EE3">
      <w:pPr>
        <w:pStyle w:val="20"/>
        <w:numPr>
          <w:ilvl w:val="0"/>
          <w:numId w:val="6"/>
        </w:numPr>
        <w:shd w:val="clear" w:color="auto" w:fill="auto"/>
        <w:tabs>
          <w:tab w:val="left" w:pos="270"/>
        </w:tabs>
        <w:spacing w:before="0" w:after="196" w:line="240" w:lineRule="exact"/>
        <w:jc w:val="both"/>
      </w:pPr>
      <w:r>
        <w:t xml:space="preserve">Доложить о данном факте служебной запиской руководителю </w:t>
      </w:r>
      <w:r w:rsidR="003A5989">
        <w:t>ДОУ</w:t>
      </w:r>
      <w:r>
        <w:t>.</w:t>
      </w:r>
    </w:p>
    <w:p w:rsidR="001931B1" w:rsidRDefault="00753EE3">
      <w:pPr>
        <w:pStyle w:val="20"/>
        <w:numPr>
          <w:ilvl w:val="0"/>
          <w:numId w:val="6"/>
        </w:numPr>
        <w:shd w:val="clear" w:color="auto" w:fill="auto"/>
        <w:tabs>
          <w:tab w:val="left" w:pos="294"/>
        </w:tabs>
        <w:spacing w:before="0" w:after="0" w:line="274" w:lineRule="exact"/>
        <w:jc w:val="both"/>
      </w:pPr>
      <w:r>
        <w:t xml:space="preserve">Обратиться с устным или письменным сообщением о готовящемся преступлении по месту Вашей работы телефон: </w:t>
      </w:r>
      <w:r w:rsidR="003A5989">
        <w:t>95-17-46</w:t>
      </w:r>
      <w:r w:rsidR="00084535">
        <w:t>, 95-83-73</w:t>
      </w:r>
      <w:r>
        <w:t xml:space="preserve"> или в правоохранительные органы.</w:t>
      </w:r>
    </w:p>
    <w:p w:rsidR="001931B1" w:rsidRDefault="00753EE3">
      <w:pPr>
        <w:pStyle w:val="20"/>
        <w:shd w:val="clear" w:color="auto" w:fill="auto"/>
        <w:spacing w:before="0" w:after="267" w:line="274" w:lineRule="exact"/>
        <w:jc w:val="both"/>
      </w:pPr>
      <w:r>
        <w:t>В случаях предложения или вымогательства взятки со стороны сотрудников органов внутренних дел, безопасности и других правоохранительных органов, Вы можете обращаться непосредственно в подразделения собственной безопасности этих органов, которые занимаются вопросами пресечения преступлений, совершаемых их сотрудниками.</w:t>
      </w:r>
    </w:p>
    <w:p w:rsidR="001931B1" w:rsidRPr="003A5989" w:rsidRDefault="00753EE3">
      <w:pPr>
        <w:pStyle w:val="20"/>
        <w:shd w:val="clear" w:color="auto" w:fill="auto"/>
        <w:spacing w:before="0" w:after="0" w:line="240" w:lineRule="exact"/>
        <w:jc w:val="both"/>
        <w:rPr>
          <w:b/>
        </w:rPr>
      </w:pPr>
      <w:r w:rsidRPr="003A5989">
        <w:rPr>
          <w:b/>
        </w:rPr>
        <w:t>ЭТО ВАЖНО ЗНАТЬ!</w:t>
      </w:r>
    </w:p>
    <w:p w:rsidR="001931B1" w:rsidRDefault="00753EE3">
      <w:pPr>
        <w:pStyle w:val="20"/>
        <w:shd w:val="clear" w:color="auto" w:fill="auto"/>
        <w:spacing w:before="0" w:after="244" w:line="278" w:lineRule="exact"/>
        <w:jc w:val="both"/>
      </w:pPr>
      <w:r>
        <w:t>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круглосуточно.</w:t>
      </w:r>
    </w:p>
    <w:p w:rsidR="001931B1" w:rsidRDefault="00753EE3">
      <w:pPr>
        <w:pStyle w:val="20"/>
        <w:shd w:val="clear" w:color="auto" w:fill="auto"/>
        <w:spacing w:before="0" w:after="236" w:line="274" w:lineRule="exact"/>
        <w:jc w:val="both"/>
      </w:pPr>
      <w:r>
        <w:t xml:space="preserve">В дежурной части органа внутренних дел, приемной органов прокуратуры, Федеральной службы </w:t>
      </w:r>
      <w:r>
        <w:lastRenderedPageBreak/>
        <w:t xml:space="preserve">безопасности, таможенного органа или органа </w:t>
      </w:r>
      <w:proofErr w:type="spellStart"/>
      <w:r>
        <w:t>наркоконтроля</w:t>
      </w:r>
      <w:proofErr w:type="spellEnd"/>
      <w:r>
        <w:t xml:space="preserve"> Вас обязаны выслушать и принять сообщение в устной или письменной форме, при этом Вам следует поинтересоваться фамилией, должностью и рабочим телефоном сотрудника, принявшего сообщение.</w:t>
      </w:r>
    </w:p>
    <w:p w:rsidR="001931B1" w:rsidRDefault="00753EE3">
      <w:pPr>
        <w:pStyle w:val="20"/>
        <w:shd w:val="clear" w:color="auto" w:fill="auto"/>
        <w:spacing w:before="0" w:after="244" w:line="278" w:lineRule="exact"/>
        <w:jc w:val="both"/>
      </w:pPr>
      <w:r>
        <w:t>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</w:t>
      </w:r>
    </w:p>
    <w:p w:rsidR="001931B1" w:rsidRDefault="00753EE3">
      <w:pPr>
        <w:pStyle w:val="20"/>
        <w:shd w:val="clear" w:color="auto" w:fill="auto"/>
        <w:spacing w:before="0" w:after="240" w:line="274" w:lineRule="exact"/>
        <w:jc w:val="both"/>
      </w:pPr>
      <w:r>
        <w:t>В правоохранительном органе полученное от Вас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Уголовно-процессуального кодекса Российской Федерации.</w:t>
      </w:r>
    </w:p>
    <w:p w:rsidR="001931B1" w:rsidRDefault="00753EE3">
      <w:pPr>
        <w:pStyle w:val="20"/>
        <w:shd w:val="clear" w:color="auto" w:fill="auto"/>
        <w:spacing w:before="0" w:after="240" w:line="274" w:lineRule="exact"/>
        <w:jc w:val="both"/>
      </w:pPr>
      <w:r>
        <w:t>Вы имеете право выяснить в правоохранительном органе, которому поручено заниматься исполнением Вашего заявления, о характере принимаемых мер и требовать приема Вас руководителем соответствующего подразделения для получения более полной информации по вопросам, затрагивающим Ваши права и законные интересы.</w:t>
      </w:r>
    </w:p>
    <w:p w:rsidR="001931B1" w:rsidRDefault="00753EE3">
      <w:pPr>
        <w:pStyle w:val="20"/>
        <w:shd w:val="clear" w:color="auto" w:fill="auto"/>
        <w:spacing w:before="0" w:after="0" w:line="274" w:lineRule="exact"/>
        <w:jc w:val="both"/>
      </w:pPr>
      <w:r>
        <w:t>В случае отказа принять от Вас сообщение (заявление) о даче взятки Вы имеете право обжаловать эти незаконные действия в вышестоящих инстанциях (районных, областных, республиканских,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</w:t>
      </w:r>
    </w:p>
    <w:sectPr w:rsidR="001931B1" w:rsidSect="001E0B1C">
      <w:pgSz w:w="11900" w:h="16840"/>
      <w:pgMar w:top="289" w:right="567" w:bottom="295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EE3" w:rsidRDefault="00753EE3" w:rsidP="001931B1">
      <w:r>
        <w:separator/>
      </w:r>
    </w:p>
  </w:endnote>
  <w:endnote w:type="continuationSeparator" w:id="0">
    <w:p w:rsidR="00753EE3" w:rsidRDefault="00753EE3" w:rsidP="001931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EE3" w:rsidRDefault="00753EE3"/>
  </w:footnote>
  <w:footnote w:type="continuationSeparator" w:id="0">
    <w:p w:rsidR="00753EE3" w:rsidRDefault="00753EE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79D1"/>
    <w:multiLevelType w:val="multilevel"/>
    <w:tmpl w:val="31A615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24760B"/>
    <w:multiLevelType w:val="multilevel"/>
    <w:tmpl w:val="BA0E5A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92678A"/>
    <w:multiLevelType w:val="multilevel"/>
    <w:tmpl w:val="CA6C36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F1514F"/>
    <w:multiLevelType w:val="multilevel"/>
    <w:tmpl w:val="58A4EA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B66ACF"/>
    <w:multiLevelType w:val="multilevel"/>
    <w:tmpl w:val="9D8CA2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B64297"/>
    <w:multiLevelType w:val="multilevel"/>
    <w:tmpl w:val="CF941A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931B1"/>
    <w:rsid w:val="00084535"/>
    <w:rsid w:val="00097C8F"/>
    <w:rsid w:val="001931B1"/>
    <w:rsid w:val="001E0B1C"/>
    <w:rsid w:val="003A5989"/>
    <w:rsid w:val="00753EE3"/>
    <w:rsid w:val="00C16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31B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931B1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1931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1931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rsid w:val="001931B1"/>
    <w:pPr>
      <w:shd w:val="clear" w:color="auto" w:fill="FFFFFF"/>
      <w:spacing w:after="24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1931B1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3194</Words>
  <Characters>18207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Admin</cp:lastModifiedBy>
  <cp:revision>2</cp:revision>
  <cp:lastPrinted>2017-01-24T12:09:00Z</cp:lastPrinted>
  <dcterms:created xsi:type="dcterms:W3CDTF">2017-02-06T07:36:00Z</dcterms:created>
  <dcterms:modified xsi:type="dcterms:W3CDTF">2017-02-06T07:36:00Z</dcterms:modified>
</cp:coreProperties>
</file>